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_GBK" w:hAnsi="仿宋" w:eastAsia="方正小标宋_GBK" w:cs="微软雅黑"/>
          <w:sz w:val="32"/>
          <w:szCs w:val="32"/>
        </w:rPr>
      </w:pPr>
      <w:r>
        <w:rPr>
          <w:rFonts w:hint="eastAsia" w:ascii="方正小标宋_GBK" w:hAnsi="仿宋" w:eastAsia="方正小标宋_GBK" w:cs="微软雅黑"/>
          <w:sz w:val="32"/>
          <w:szCs w:val="32"/>
        </w:rPr>
        <w:t>体温监测登记表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_GBK" w:hAnsi="仿宋" w:eastAsia="方正小标宋_GBK" w:cs="微软雅黑"/>
          <w:sz w:val="32"/>
          <w:szCs w:val="32"/>
        </w:rPr>
      </w:pPr>
    </w:p>
    <w:tbl>
      <w:tblPr>
        <w:tblStyle w:val="2"/>
        <w:tblW w:w="947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308"/>
        <w:gridCol w:w="4678"/>
        <w:gridCol w:w="19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日 期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体 温 °C</w:t>
            </w:r>
          </w:p>
        </w:tc>
        <w:tc>
          <w:tcPr>
            <w:tcW w:w="46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考试前14天内是否前往过非低风险地区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（如有前往请写出具体前往地点）</w:t>
            </w:r>
          </w:p>
        </w:tc>
        <w:tc>
          <w:tcPr>
            <w:tcW w:w="19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当日健康码颜色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31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否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绿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黄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红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否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绿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黄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红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否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绿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黄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红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否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绿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黄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红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否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绿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黄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红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否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绿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黄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红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否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绿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黄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红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否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绿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黄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红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否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绿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黄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红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否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绿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黄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红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月1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否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绿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黄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红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月1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否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绿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黄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红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月1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否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绿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黄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红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月1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否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绿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黄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红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月1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否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绿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黄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红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0ZjRmZTFjZDdjODlhYzk1ZjliODM4MTM1NWE3NWYifQ=="/>
  </w:docVars>
  <w:rsids>
    <w:rsidRoot w:val="25AE26C1"/>
    <w:rsid w:val="25AE2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2022-07-30T11:39:00Z</dcterms:created>
  <dc:creator>驭风者</dc:creator>
  <cp:lastModifiedBy>驭风者</cp:lastModifiedBy>
  <dcterms:modified xsi:type="dcterms:W3CDTF">2022-07-30T11:39:19Z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E413826DBF174DC99B5117C7BA0EB2B5</vt:lpwstr>
  </property>
</Properties>
</file>